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141B" w14:textId="77777777" w:rsidR="00857B41" w:rsidRPr="00BA5DAE" w:rsidRDefault="00857B41">
      <w:pPr>
        <w:rPr>
          <w:b/>
          <w:sz w:val="28"/>
          <w:szCs w:val="28"/>
        </w:rPr>
      </w:pPr>
      <w:r w:rsidRPr="00BA5DAE">
        <w:rPr>
          <w:b/>
          <w:sz w:val="28"/>
          <w:szCs w:val="28"/>
        </w:rPr>
        <w:t>SAP podejmuje współpracę z Operatorem Chmury Krajowej</w:t>
      </w:r>
    </w:p>
    <w:p w14:paraId="2FF43BC8" w14:textId="77777777" w:rsidR="00857B41" w:rsidRPr="00BA5DAE" w:rsidRDefault="00857B41">
      <w:pPr>
        <w:rPr>
          <w:b/>
          <w:sz w:val="28"/>
          <w:szCs w:val="28"/>
        </w:rPr>
      </w:pPr>
    </w:p>
    <w:p w14:paraId="47A637C1" w14:textId="5845FE33" w:rsidR="00857B41" w:rsidRPr="00370D51" w:rsidRDefault="00857B41" w:rsidP="006760BF">
      <w:pPr>
        <w:jc w:val="both"/>
        <w:rPr>
          <w:b/>
          <w:bCs/>
          <w:color w:val="000000"/>
        </w:rPr>
      </w:pPr>
      <w:r w:rsidRPr="00BA5DAE">
        <w:rPr>
          <w:b/>
        </w:rPr>
        <w:t>Zwieńczeniem 25-lecia obecności SAP na polskim rynku jest podjęcie współpracy z Operatorem Chmury Krajowej (</w:t>
      </w:r>
      <w:proofErr w:type="spellStart"/>
      <w:r w:rsidRPr="00BA5DAE">
        <w:rPr>
          <w:b/>
        </w:rPr>
        <w:t>OChK</w:t>
      </w:r>
      <w:proofErr w:type="spellEnd"/>
      <w:r w:rsidRPr="00BA5DAE">
        <w:rPr>
          <w:b/>
        </w:rPr>
        <w:t xml:space="preserve">). </w:t>
      </w:r>
      <w:r w:rsidRPr="00370D51">
        <w:rPr>
          <w:b/>
        </w:rPr>
        <w:t>W listopadzie</w:t>
      </w:r>
      <w:r w:rsidRPr="00BA5DAE">
        <w:rPr>
          <w:b/>
        </w:rPr>
        <w:t xml:space="preserve"> </w:t>
      </w:r>
      <w:r>
        <w:rPr>
          <w:b/>
        </w:rPr>
        <w:t xml:space="preserve">bieżącego roku </w:t>
      </w:r>
      <w:r w:rsidRPr="00BA5DAE">
        <w:rPr>
          <w:b/>
        </w:rPr>
        <w:t xml:space="preserve">została zawarta umowa współpracy, na mocy której użytkownicy systemów SAP będą mogli </w:t>
      </w:r>
      <w:r>
        <w:rPr>
          <w:b/>
          <w:bCs/>
          <w:color w:val="000000"/>
        </w:rPr>
        <w:t>korzystać z nich na jednej z platform oferowanych przez Chmurę Krajową</w:t>
      </w:r>
      <w:r w:rsidRPr="00BA5DAE">
        <w:rPr>
          <w:b/>
        </w:rPr>
        <w:t xml:space="preserve">. Natomiast </w:t>
      </w:r>
      <w:r>
        <w:rPr>
          <w:b/>
        </w:rPr>
        <w:t>klienci</w:t>
      </w:r>
      <w:r w:rsidRPr="00BA5DAE">
        <w:rPr>
          <w:b/>
        </w:rPr>
        <w:t xml:space="preserve"> Chmury Krajowej </w:t>
      </w:r>
      <w:r>
        <w:rPr>
          <w:b/>
        </w:rPr>
        <w:t xml:space="preserve">otrzymają </w:t>
      </w:r>
      <w:r w:rsidRPr="00BA5DAE">
        <w:rPr>
          <w:b/>
        </w:rPr>
        <w:t>możliwość dołączenia do swojego portfolio wykorzystywanych narzędzi</w:t>
      </w:r>
      <w:r>
        <w:rPr>
          <w:b/>
        </w:rPr>
        <w:t xml:space="preserve"> i</w:t>
      </w:r>
      <w:r w:rsidRPr="00BA5DAE">
        <w:rPr>
          <w:b/>
        </w:rPr>
        <w:t xml:space="preserve"> rozwiązań oferowanych przez SAP.  </w:t>
      </w:r>
    </w:p>
    <w:p w14:paraId="4EB5C79F" w14:textId="77777777" w:rsidR="00857B41" w:rsidRPr="00BA5DAE" w:rsidRDefault="00857B41" w:rsidP="006760BF">
      <w:pPr>
        <w:jc w:val="both"/>
        <w:rPr>
          <w:b/>
        </w:rPr>
      </w:pPr>
    </w:p>
    <w:p w14:paraId="2EB7F6CE" w14:textId="7E0005E3" w:rsidR="00857B41" w:rsidRPr="00370D51" w:rsidRDefault="00857B41" w:rsidP="006760B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36B9">
        <w:rPr>
          <w:color w:val="000000"/>
          <w:lang w:eastAsia="pl-PL"/>
        </w:rPr>
        <w:t>Operator Chmury Krajowej to spółka powołana przed dwoma laty przez</w:t>
      </w:r>
      <w:r w:rsidRPr="00BA5DAE">
        <w:t xml:space="preserve"> PKO BP oraz Polski Fundusz Rozwoju</w:t>
      </w:r>
      <w:r>
        <w:t>.</w:t>
      </w:r>
      <w:r w:rsidRPr="00BA5DAE">
        <w:t xml:space="preserve"> Jest to obecnie najbardziej wyspecjalizowany dostawc</w:t>
      </w:r>
      <w:r>
        <w:t>a</w:t>
      </w:r>
      <w:r w:rsidRPr="00BA5DAE">
        <w:t xml:space="preserve"> rozwiązań chmury obliczeniowej na polskim rynku</w:t>
      </w:r>
      <w:r>
        <w:rPr>
          <w:color w:val="000000"/>
          <w:lang w:eastAsia="pl-PL"/>
        </w:rPr>
        <w:t>. D</w:t>
      </w:r>
      <w:r w:rsidRPr="006B36B9">
        <w:rPr>
          <w:color w:val="000000"/>
          <w:lang w:eastAsia="pl-PL"/>
        </w:rPr>
        <w:t xml:space="preserve">ziała w modelu </w:t>
      </w:r>
      <w:proofErr w:type="spellStart"/>
      <w:r w:rsidRPr="006B36B9">
        <w:rPr>
          <w:color w:val="000000"/>
          <w:lang w:eastAsia="pl-PL"/>
        </w:rPr>
        <w:t>multicloud</w:t>
      </w:r>
      <w:proofErr w:type="spellEnd"/>
      <w:r w:rsidRPr="006B36B9">
        <w:rPr>
          <w:color w:val="000000"/>
          <w:lang w:eastAsia="pl-PL"/>
        </w:rPr>
        <w:t xml:space="preserve"> oferując zarówno własn</w:t>
      </w:r>
      <w:r>
        <w:rPr>
          <w:color w:val="000000"/>
          <w:lang w:eastAsia="pl-PL"/>
        </w:rPr>
        <w:t>ą</w:t>
      </w:r>
      <w:r w:rsidRPr="006B36B9">
        <w:rPr>
          <w:color w:val="000000"/>
          <w:lang w:eastAsia="pl-PL"/>
        </w:rPr>
        <w:t xml:space="preserve"> platformę, jak i usługi chmurowe globalnych dostawców. Misją Chmury Krajowej</w:t>
      </w:r>
      <w:r w:rsidRPr="00BA5DAE">
        <w:t xml:space="preserve"> jest przyspieszenie transformacji cyfrowej </w:t>
      </w:r>
      <w:r>
        <w:t>podmiotów</w:t>
      </w:r>
      <w:r w:rsidRPr="00BA5DAE">
        <w:t xml:space="preserve"> prywatnych </w:t>
      </w:r>
      <w:r>
        <w:t>oraz</w:t>
      </w:r>
      <w:r w:rsidRPr="00BA5DAE">
        <w:t xml:space="preserve"> instytucji publicznych w Polsce. </w:t>
      </w:r>
    </w:p>
    <w:p w14:paraId="628400B8" w14:textId="77777777" w:rsidR="00857B41" w:rsidRPr="00BA5DAE" w:rsidRDefault="00857B41">
      <w:pPr>
        <w:jc w:val="both"/>
      </w:pPr>
    </w:p>
    <w:p w14:paraId="7D1C8269" w14:textId="2F88A1E6" w:rsidR="00857B41" w:rsidRPr="00BA5DAE" w:rsidRDefault="00857B41">
      <w:pPr>
        <w:jc w:val="both"/>
      </w:pPr>
      <w:r w:rsidRPr="00BA5DAE">
        <w:t>Podobny cel przyświeca również</w:t>
      </w:r>
      <w:r w:rsidR="00637CE1">
        <w:t xml:space="preserve"> </w:t>
      </w:r>
      <w:r w:rsidRPr="00BA5DAE">
        <w:t xml:space="preserve">SAP, która od 25 lat wpiera przedsiębiorstwa na polskim rynku w rozwoju </w:t>
      </w:r>
      <w:r>
        <w:t xml:space="preserve">i </w:t>
      </w:r>
      <w:r w:rsidRPr="00BA5DAE">
        <w:t>budowaniu przewagi konkurencyjnej</w:t>
      </w:r>
      <w:r>
        <w:t>. SAP j</w:t>
      </w:r>
      <w:r w:rsidRPr="00BA5DAE">
        <w:t xml:space="preserve">ako czołowy dostawca rozwiązań chmurowych w swoim portfelu produktowym ma ponad 100 rozwiązań opartych na chmurze dla wszystkich linii biznesowych, z których korzysta obecnie ponad 220 mln abonentów. Narzędzia te stanowią podstawę digitalizacji firm i dostosowania modelu ich funkcjonowania do wymagań rynku. </w:t>
      </w:r>
      <w:r>
        <w:t>Oferowane r</w:t>
      </w:r>
      <w:r w:rsidRPr="00BA5DAE">
        <w:t xml:space="preserve">ozwiązania są niezbędne w budowaniu nowoczesnych, dobrze prosperujących organizacji. </w:t>
      </w:r>
    </w:p>
    <w:p w14:paraId="49C3E1BE" w14:textId="77777777" w:rsidR="00857B41" w:rsidRPr="00BA5DAE" w:rsidRDefault="00857B41">
      <w:pPr>
        <w:jc w:val="both"/>
      </w:pPr>
    </w:p>
    <w:p w14:paraId="7AB80991" w14:textId="58234D96" w:rsidR="00857B41" w:rsidRPr="00BA5DAE" w:rsidRDefault="00857B41">
      <w:pPr>
        <w:jc w:val="both"/>
      </w:pPr>
      <w:r w:rsidRPr="00BA5DAE">
        <w:t>Jeszcze w 2009 r. wartość przychodów SAP z narzędzi chmurowych wynosiła 100 mln EUR</w:t>
      </w:r>
      <w:r>
        <w:t>.</w:t>
      </w:r>
      <w:r w:rsidRPr="00BA5DAE">
        <w:t xml:space="preserve"> </w:t>
      </w:r>
      <w:r>
        <w:t>P</w:t>
      </w:r>
      <w:r w:rsidRPr="00BA5DAE">
        <w:t>o 10 latach wartość ta wzrosła do 7 mld EUR</w:t>
      </w:r>
      <w:r>
        <w:t>.</w:t>
      </w:r>
      <w:r w:rsidRPr="00BA5DAE">
        <w:t xml:space="preserve"> </w:t>
      </w:r>
      <w:r>
        <w:t>Wskazuje to</w:t>
      </w:r>
      <w:r w:rsidRPr="00BA5DAE">
        <w:t xml:space="preserve"> na ogromny rozwój i rosnące zapotrzebowanie właśnie </w:t>
      </w:r>
      <w:r>
        <w:t xml:space="preserve">na </w:t>
      </w:r>
      <w:r w:rsidRPr="00BA5DAE">
        <w:t xml:space="preserve">takie rozwiązania biznesowe.  </w:t>
      </w:r>
    </w:p>
    <w:p w14:paraId="0153EDD3" w14:textId="77777777" w:rsidR="00857B41" w:rsidRPr="00BA5DAE" w:rsidRDefault="00857B41">
      <w:pPr>
        <w:jc w:val="both"/>
      </w:pPr>
    </w:p>
    <w:p w14:paraId="0BD76BBB" w14:textId="5D646408" w:rsidR="00857B41" w:rsidRPr="00370D51" w:rsidRDefault="00857B41" w:rsidP="006760B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0D51">
        <w:t>W listopadzie 2020</w:t>
      </w:r>
      <w:r w:rsidRPr="00BA5DAE">
        <w:t xml:space="preserve"> r. SAP i Operator Chmury Krajowej zawarli umowę współpracy, w ramach której klienci SAP otrzymają możliwość </w:t>
      </w:r>
      <w:r>
        <w:rPr>
          <w:color w:val="000000"/>
        </w:rPr>
        <w:t xml:space="preserve">przeniesienia swoich zasobów i wykorzystywanego oprogramowania na jedną z platform chmurowych oferowanych przez </w:t>
      </w:r>
      <w:proofErr w:type="spellStart"/>
      <w:r>
        <w:rPr>
          <w:color w:val="000000"/>
        </w:rPr>
        <w:t>OChK</w:t>
      </w:r>
      <w:proofErr w:type="spellEnd"/>
      <w:r>
        <w:rPr>
          <w:color w:val="000000"/>
        </w:rPr>
        <w:t xml:space="preserve">. </w:t>
      </w:r>
      <w:r w:rsidRPr="006B36B9">
        <w:rPr>
          <w:color w:val="000000"/>
          <w:lang w:eastAsia="pl-PL"/>
        </w:rPr>
        <w:t>Natomiast klienci Chmury Krajowej zyskają możliwość poszerzenia wykorzystywanej dotąd palety rozwiązań chmurowych o</w:t>
      </w:r>
      <w:r w:rsidRPr="00BA5DAE">
        <w:t xml:space="preserve"> narzędzia i platformy</w:t>
      </w:r>
      <w:r>
        <w:t xml:space="preserve"> SAP</w:t>
      </w:r>
      <w:r w:rsidRPr="00BA5DAE">
        <w:t xml:space="preserve">. </w:t>
      </w:r>
    </w:p>
    <w:p w14:paraId="624CA1A0" w14:textId="77777777" w:rsidR="00857B41" w:rsidRPr="00BA5DAE" w:rsidRDefault="00857B41">
      <w:pPr>
        <w:jc w:val="both"/>
      </w:pPr>
    </w:p>
    <w:p w14:paraId="30E16169" w14:textId="74013E2D" w:rsidR="00857B41" w:rsidRPr="00BA5DAE" w:rsidRDefault="00DA374A" w:rsidP="00F964F5">
      <w:pPr>
        <w:ind w:left="708"/>
        <w:jc w:val="both"/>
      </w:pPr>
      <w:r>
        <w:t xml:space="preserve">– </w:t>
      </w:r>
      <w:r w:rsidR="00857B41" w:rsidRPr="006760BF">
        <w:t>Współpraca z SAP, światowym liderem oprogramowania służącego do obsługi procesów biznesowych, doskonale wpisuje się w naszą strategię. Łączymy siły, by jeszcze skuteczniej wspierać polskie firmy w procesach transformacji, dostarczając razem nowoczesne narzędzia do optymalizacji procesów i efektywnego zarządzania potencjałem firm w zwinnym środowisku chmurowym. Przedsiębiorstwa, które już obecnie korzystają z rozwiązań SAP w modelu on-</w:t>
      </w:r>
      <w:proofErr w:type="spellStart"/>
      <w:r w:rsidR="00857B41" w:rsidRPr="006760BF">
        <w:t>premise</w:t>
      </w:r>
      <w:proofErr w:type="spellEnd"/>
      <w:r w:rsidR="00857B41" w:rsidRPr="006760BF">
        <w:t xml:space="preserve"> przenosząc je do chmury zyskają dodatkowe szanse na zwiększenie funkcjonalności istniejących aplikacji i jeszcze lepsze wykorzystanie technologii do realizacji swoich celów biznesowych</w:t>
      </w:r>
      <w:r>
        <w:t xml:space="preserve"> – </w:t>
      </w:r>
      <w:r w:rsidR="00857B41" w:rsidRPr="006760BF">
        <w:t xml:space="preserve"> powiedział </w:t>
      </w:r>
      <w:r w:rsidR="00857B41" w:rsidRPr="00452DA1">
        <w:rPr>
          <w:b/>
          <w:bCs/>
        </w:rPr>
        <w:t>Michał Potoczek, prezes Operatora Chmury Krajowej</w:t>
      </w:r>
      <w:r w:rsidR="00857B41" w:rsidRPr="00BA5DAE">
        <w:t xml:space="preserve">. </w:t>
      </w:r>
    </w:p>
    <w:p w14:paraId="5162D90D" w14:textId="77777777" w:rsidR="00857B41" w:rsidRPr="00BA5DAE" w:rsidRDefault="00857B41">
      <w:pPr>
        <w:ind w:left="708"/>
        <w:jc w:val="both"/>
      </w:pPr>
    </w:p>
    <w:p w14:paraId="582DB4BE" w14:textId="19286D37" w:rsidR="00857B41" w:rsidRPr="00BA5DAE" w:rsidRDefault="00DA374A" w:rsidP="00BA5DAE">
      <w:pPr>
        <w:ind w:left="708"/>
        <w:jc w:val="both"/>
      </w:pPr>
      <w:r>
        <w:t xml:space="preserve">– </w:t>
      </w:r>
      <w:r w:rsidR="00857B41" w:rsidRPr="00BA5DAE">
        <w:t xml:space="preserve">Zaledwie 4% polskich firm nie planuje wykorzystania chmury, co stanowi prawdziwą i fundamentalną zmianę na rynku. </w:t>
      </w:r>
      <w:r w:rsidR="00857B41">
        <w:t xml:space="preserve">Podczas ostatniego SAP Digital Forum </w:t>
      </w:r>
      <w:r w:rsidR="00857B41" w:rsidRPr="00EC5637">
        <w:t xml:space="preserve">nasi klienci </w:t>
      </w:r>
      <w:r w:rsidR="00857B41">
        <w:t>udowodnili</w:t>
      </w:r>
      <w:r w:rsidR="00857B41" w:rsidRPr="00EC5637">
        <w:t xml:space="preserve">, że </w:t>
      </w:r>
      <w:r w:rsidR="00857B41">
        <w:t>rozwiązania</w:t>
      </w:r>
      <w:r w:rsidR="00857B41" w:rsidRPr="00BA5DAE">
        <w:t xml:space="preserve"> chmury obliczeniowej są kluczowe dla </w:t>
      </w:r>
      <w:r w:rsidR="00857B41">
        <w:t xml:space="preserve">ich </w:t>
      </w:r>
      <w:r w:rsidR="00857B41" w:rsidRPr="00BA5DAE">
        <w:t>przedsiębiorstw</w:t>
      </w:r>
      <w:r w:rsidR="00857B41">
        <w:t xml:space="preserve">, </w:t>
      </w:r>
      <w:r w:rsidR="00857B41">
        <w:lastRenderedPageBreak/>
        <w:t xml:space="preserve">pomagają </w:t>
      </w:r>
      <w:r w:rsidR="00857B41" w:rsidRPr="00BA5DAE">
        <w:t xml:space="preserve">tworzyć lepsze doświadczenia klientów i </w:t>
      </w:r>
      <w:r w:rsidR="00857B41">
        <w:t xml:space="preserve">wykorzystywać </w:t>
      </w:r>
      <w:r w:rsidR="00857B41" w:rsidRPr="00BA5DAE">
        <w:t>taki</w:t>
      </w:r>
      <w:r w:rsidR="00857B41">
        <w:t>e</w:t>
      </w:r>
      <w:r w:rsidR="00857B41" w:rsidRPr="00BA5DAE">
        <w:t xml:space="preserve"> technologi</w:t>
      </w:r>
      <w:r w:rsidR="00857B41">
        <w:t>e</w:t>
      </w:r>
      <w:r w:rsidR="00857B41" w:rsidRPr="00BA5DAE">
        <w:t xml:space="preserve"> jak Big Data czy Sztuczna Inteligencja.</w:t>
      </w:r>
      <w:r w:rsidR="00857B41">
        <w:t xml:space="preserve"> Z</w:t>
      </w:r>
      <w:r w:rsidR="00857B41" w:rsidRPr="00BA5DAE">
        <w:t xml:space="preserve">awarta </w:t>
      </w:r>
      <w:r w:rsidR="00857B41">
        <w:t xml:space="preserve">umowa </w:t>
      </w:r>
      <w:r w:rsidR="00857B41" w:rsidRPr="00BA5DAE">
        <w:t xml:space="preserve">umożliwi wsparcie, gwarantując transfer zasobów </w:t>
      </w:r>
      <w:r w:rsidR="00857B41" w:rsidRPr="006760BF">
        <w:t xml:space="preserve">do bezpiecznej infrastruktury chmurowej oferowanej przez </w:t>
      </w:r>
      <w:proofErr w:type="spellStart"/>
      <w:r w:rsidR="00857B41">
        <w:t>OChK</w:t>
      </w:r>
      <w:proofErr w:type="spellEnd"/>
      <w:r w:rsidR="00857B41" w:rsidRPr="00BA5DAE">
        <w:t xml:space="preserve">. </w:t>
      </w:r>
      <w:r w:rsidR="00857B41">
        <w:t xml:space="preserve">SAP </w:t>
      </w:r>
      <w:r w:rsidR="00857B41" w:rsidRPr="00BA5DAE">
        <w:t>jest dobrze zorientowan</w:t>
      </w:r>
      <w:r w:rsidR="00857B41">
        <w:t>a</w:t>
      </w:r>
      <w:r w:rsidR="00857B41" w:rsidRPr="00BA5DAE">
        <w:t xml:space="preserve"> w potrzebach i możliwościach polskich firm. Wierzę, że dzięki umowie podpisanej z najbardziej wyspecjalizowanym dostawcą rozwiązań chmurowych na polskim rynku, jeszcze więcej lokalnych przedsiębiorstw skorzysta z systemów i aplikacji SAP</w:t>
      </w:r>
      <w:r>
        <w:t xml:space="preserve"> – </w:t>
      </w:r>
      <w:r w:rsidR="00857B41" w:rsidRPr="00BA5DAE">
        <w:t xml:space="preserve">podkreśla </w:t>
      </w:r>
      <w:r w:rsidR="00857B41" w:rsidRPr="00BA5DAE">
        <w:rPr>
          <w:b/>
          <w:bCs/>
        </w:rPr>
        <w:t xml:space="preserve">Thomas </w:t>
      </w:r>
      <w:proofErr w:type="spellStart"/>
      <w:r w:rsidR="00857B41" w:rsidRPr="00BA5DAE">
        <w:rPr>
          <w:b/>
          <w:bCs/>
        </w:rPr>
        <w:t>Duschek</w:t>
      </w:r>
      <w:proofErr w:type="spellEnd"/>
      <w:r w:rsidR="00857B41" w:rsidRPr="00BA5DAE">
        <w:rPr>
          <w:b/>
          <w:bCs/>
        </w:rPr>
        <w:t>, prezes i dyrektor zarządzający SAP Polska.</w:t>
      </w:r>
    </w:p>
    <w:p w14:paraId="6C7BC1E0" w14:textId="77777777" w:rsidR="00857B41" w:rsidRPr="00BA5DAE" w:rsidRDefault="00857B41">
      <w:pPr>
        <w:spacing w:line="240" w:lineRule="auto"/>
        <w:jc w:val="both"/>
        <w:rPr>
          <w:color w:val="000000"/>
          <w:sz w:val="20"/>
          <w:szCs w:val="20"/>
        </w:rPr>
      </w:pPr>
    </w:p>
    <w:p w14:paraId="62C99AF2" w14:textId="77777777" w:rsidR="00857B41" w:rsidRPr="00BA5DAE" w:rsidRDefault="00857B41">
      <w:pPr>
        <w:pBdr>
          <w:top w:val="single" w:sz="4" w:space="1" w:color="000000"/>
        </w:pBdr>
        <w:spacing w:line="240" w:lineRule="auto"/>
        <w:jc w:val="both"/>
        <w:rPr>
          <w:color w:val="000000"/>
          <w:sz w:val="20"/>
          <w:szCs w:val="20"/>
        </w:rPr>
      </w:pPr>
    </w:p>
    <w:p w14:paraId="6B4A1765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proofErr w:type="spellStart"/>
      <w:r w:rsidRPr="00366BB1">
        <w:rPr>
          <w:b/>
          <w:color w:val="000000"/>
          <w:sz w:val="20"/>
          <w:szCs w:val="20"/>
          <w:lang w:val="en-US"/>
        </w:rPr>
        <w:t>Kontakt</w:t>
      </w:r>
      <w:proofErr w:type="spellEnd"/>
      <w:r w:rsidRPr="00366BB1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66BB1">
        <w:rPr>
          <w:b/>
          <w:color w:val="000000"/>
          <w:sz w:val="20"/>
          <w:szCs w:val="20"/>
          <w:lang w:val="en-US"/>
        </w:rPr>
        <w:t>dla</w:t>
      </w:r>
      <w:proofErr w:type="spellEnd"/>
      <w:r w:rsidRPr="00366BB1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66BB1">
        <w:rPr>
          <w:b/>
          <w:color w:val="000000"/>
          <w:sz w:val="20"/>
          <w:szCs w:val="20"/>
          <w:lang w:val="en-US"/>
        </w:rPr>
        <w:t>mediów</w:t>
      </w:r>
      <w:proofErr w:type="spellEnd"/>
      <w:r w:rsidRPr="00366BB1">
        <w:rPr>
          <w:color w:val="000000"/>
          <w:sz w:val="20"/>
          <w:szCs w:val="20"/>
          <w:lang w:val="en-US"/>
        </w:rPr>
        <w:t>:</w:t>
      </w:r>
    </w:p>
    <w:p w14:paraId="14706399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</w:p>
    <w:p w14:paraId="36A99942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r w:rsidRPr="00366BB1">
        <w:rPr>
          <w:color w:val="000000"/>
          <w:sz w:val="20"/>
          <w:szCs w:val="20"/>
          <w:lang w:val="en-US"/>
        </w:rPr>
        <w:t xml:space="preserve">Justyna </w:t>
      </w:r>
      <w:proofErr w:type="spellStart"/>
      <w:r w:rsidRPr="00366BB1">
        <w:rPr>
          <w:color w:val="000000"/>
          <w:sz w:val="20"/>
          <w:szCs w:val="20"/>
          <w:lang w:val="en-US"/>
        </w:rPr>
        <w:t>Kędzierska</w:t>
      </w:r>
      <w:proofErr w:type="spellEnd"/>
    </w:p>
    <w:p w14:paraId="2369470E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r w:rsidRPr="00366BB1">
        <w:rPr>
          <w:color w:val="000000"/>
          <w:sz w:val="20"/>
          <w:szCs w:val="20"/>
          <w:lang w:val="en-US"/>
        </w:rPr>
        <w:t>Market Unit Lead for Communication</w:t>
      </w:r>
    </w:p>
    <w:p w14:paraId="18D7A1E8" w14:textId="77777777" w:rsidR="00857B41" w:rsidRPr="0090736C" w:rsidRDefault="00857B41">
      <w:pPr>
        <w:spacing w:line="240" w:lineRule="auto"/>
        <w:jc w:val="both"/>
        <w:rPr>
          <w:color w:val="000000"/>
          <w:sz w:val="20"/>
          <w:szCs w:val="20"/>
          <w:lang w:val="de-DE"/>
        </w:rPr>
      </w:pPr>
      <w:r w:rsidRPr="0090736C">
        <w:rPr>
          <w:color w:val="000000"/>
          <w:sz w:val="20"/>
          <w:szCs w:val="20"/>
          <w:lang w:val="de-DE"/>
        </w:rPr>
        <w:t>SAP CEE</w:t>
      </w:r>
    </w:p>
    <w:p w14:paraId="236AEF24" w14:textId="77777777" w:rsidR="00857B41" w:rsidRPr="0090736C" w:rsidRDefault="00857B41">
      <w:pPr>
        <w:spacing w:line="240" w:lineRule="auto"/>
        <w:jc w:val="both"/>
        <w:rPr>
          <w:color w:val="000000"/>
          <w:sz w:val="20"/>
          <w:szCs w:val="20"/>
          <w:lang w:val="de-DE"/>
        </w:rPr>
      </w:pPr>
      <w:r w:rsidRPr="0090736C">
        <w:rPr>
          <w:color w:val="000000"/>
          <w:sz w:val="20"/>
          <w:szCs w:val="20"/>
          <w:lang w:val="de-DE"/>
        </w:rPr>
        <w:t>E: justyna.kedzierska@sap.com</w:t>
      </w:r>
    </w:p>
    <w:p w14:paraId="5864F1D9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r w:rsidRPr="00366BB1">
        <w:rPr>
          <w:color w:val="000000"/>
          <w:sz w:val="20"/>
          <w:szCs w:val="20"/>
          <w:lang w:val="en-US"/>
        </w:rPr>
        <w:t>T: +48 22 541 68 15</w:t>
      </w:r>
    </w:p>
    <w:p w14:paraId="339EED65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r w:rsidRPr="00366BB1">
        <w:rPr>
          <w:color w:val="000000"/>
          <w:sz w:val="20"/>
          <w:szCs w:val="20"/>
          <w:lang w:val="en-US"/>
        </w:rPr>
        <w:t>M: +48 608 67 56 25</w:t>
      </w:r>
    </w:p>
    <w:p w14:paraId="7306142E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</w:p>
    <w:p w14:paraId="4B411668" w14:textId="77777777" w:rsidR="00857B41" w:rsidRPr="00366BB1" w:rsidRDefault="00857B41">
      <w:pPr>
        <w:spacing w:line="240" w:lineRule="auto"/>
        <w:jc w:val="both"/>
        <w:rPr>
          <w:b/>
          <w:color w:val="000000"/>
          <w:sz w:val="20"/>
          <w:szCs w:val="20"/>
          <w:lang w:val="en-US"/>
        </w:rPr>
      </w:pPr>
      <w:r w:rsidRPr="00366BB1">
        <w:rPr>
          <w:b/>
          <w:color w:val="000000"/>
          <w:sz w:val="20"/>
          <w:szCs w:val="20"/>
          <w:lang w:val="en-US"/>
        </w:rPr>
        <w:t>Paweł Luty</w:t>
      </w:r>
    </w:p>
    <w:p w14:paraId="1B056AA0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r w:rsidRPr="00366BB1">
        <w:rPr>
          <w:color w:val="000000"/>
          <w:sz w:val="20"/>
          <w:szCs w:val="20"/>
          <w:lang w:val="en-US"/>
        </w:rPr>
        <w:t>Senior Consultant</w:t>
      </w:r>
    </w:p>
    <w:p w14:paraId="39D8439B" w14:textId="77777777" w:rsidR="00857B41" w:rsidRPr="00366BB1" w:rsidRDefault="00857B41">
      <w:pPr>
        <w:spacing w:line="240" w:lineRule="auto"/>
        <w:jc w:val="both"/>
        <w:rPr>
          <w:color w:val="000000"/>
          <w:sz w:val="20"/>
          <w:szCs w:val="20"/>
          <w:lang w:val="en-US"/>
        </w:rPr>
      </w:pPr>
      <w:proofErr w:type="spellStart"/>
      <w:r w:rsidRPr="00366BB1">
        <w:rPr>
          <w:color w:val="000000"/>
          <w:sz w:val="20"/>
          <w:szCs w:val="20"/>
          <w:lang w:val="en-US"/>
        </w:rPr>
        <w:t>Linkleaders</w:t>
      </w:r>
      <w:proofErr w:type="spellEnd"/>
    </w:p>
    <w:p w14:paraId="38A67617" w14:textId="77777777" w:rsidR="00857B41" w:rsidRPr="0090736C" w:rsidRDefault="00857B41">
      <w:pPr>
        <w:spacing w:line="240" w:lineRule="auto"/>
        <w:jc w:val="both"/>
        <w:rPr>
          <w:color w:val="000000"/>
          <w:sz w:val="20"/>
          <w:szCs w:val="20"/>
          <w:lang w:val="de-DE"/>
        </w:rPr>
      </w:pPr>
      <w:r w:rsidRPr="0090736C">
        <w:rPr>
          <w:color w:val="000000"/>
          <w:sz w:val="20"/>
          <w:szCs w:val="20"/>
          <w:lang w:val="de-DE"/>
        </w:rPr>
        <w:t>E: pawel.luty@linkleaders.pl</w:t>
      </w:r>
    </w:p>
    <w:p w14:paraId="650D0F98" w14:textId="77777777" w:rsidR="00857B41" w:rsidRPr="0090736C" w:rsidRDefault="00857B41">
      <w:pPr>
        <w:spacing w:line="240" w:lineRule="auto"/>
        <w:jc w:val="both"/>
        <w:rPr>
          <w:color w:val="000000"/>
          <w:sz w:val="20"/>
          <w:szCs w:val="20"/>
          <w:lang w:val="de-DE"/>
        </w:rPr>
      </w:pPr>
      <w:r w:rsidRPr="0090736C">
        <w:rPr>
          <w:color w:val="000000"/>
          <w:sz w:val="20"/>
          <w:szCs w:val="20"/>
          <w:lang w:val="de-DE"/>
        </w:rPr>
        <w:t>M: +48 533 890</w:t>
      </w:r>
      <w:r w:rsidRPr="00F964F5">
        <w:rPr>
          <w:color w:val="000000"/>
          <w:sz w:val="20"/>
          <w:szCs w:val="20"/>
          <w:lang w:val="de-DE"/>
        </w:rPr>
        <w:t> </w:t>
      </w:r>
      <w:r w:rsidRPr="0090736C">
        <w:rPr>
          <w:color w:val="000000"/>
          <w:sz w:val="20"/>
          <w:szCs w:val="20"/>
          <w:lang w:val="de-DE"/>
        </w:rPr>
        <w:t>507</w:t>
      </w:r>
    </w:p>
    <w:p w14:paraId="411C1FBF" w14:textId="77777777" w:rsidR="00857B41" w:rsidRPr="0090736C" w:rsidRDefault="00857B41">
      <w:pPr>
        <w:spacing w:line="240" w:lineRule="auto"/>
        <w:jc w:val="both"/>
        <w:rPr>
          <w:color w:val="000000"/>
          <w:sz w:val="20"/>
          <w:szCs w:val="20"/>
          <w:lang w:val="de-DE"/>
        </w:rPr>
      </w:pPr>
    </w:p>
    <w:p w14:paraId="6EFAC0F2" w14:textId="77777777" w:rsidR="00857B41" w:rsidRPr="00BA5DAE" w:rsidRDefault="00544E61">
      <w:pPr>
        <w:spacing w:line="240" w:lineRule="auto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24C8E699" wp14:editId="3A911843">
            <wp:extent cx="1964690" cy="349885"/>
            <wp:effectExtent l="0" t="0" r="0" b="0"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B41" w:rsidRPr="00BA5DAE" w:rsidSect="00C45580">
      <w:pgSz w:w="11909" w:h="16834"/>
      <w:pgMar w:top="1440" w:right="1440" w:bottom="1440" w:left="1440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EF0A" w14:textId="77777777" w:rsidR="009B1CFE" w:rsidRDefault="009B1CFE" w:rsidP="00AB5CDA">
      <w:pPr>
        <w:spacing w:line="240" w:lineRule="auto"/>
      </w:pPr>
      <w:r>
        <w:separator/>
      </w:r>
    </w:p>
  </w:endnote>
  <w:endnote w:type="continuationSeparator" w:id="0">
    <w:p w14:paraId="04468AFE" w14:textId="77777777" w:rsidR="009B1CFE" w:rsidRDefault="009B1CFE" w:rsidP="00AB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7133" w14:textId="77777777" w:rsidR="009B1CFE" w:rsidRDefault="009B1CFE" w:rsidP="00AB5CDA">
      <w:pPr>
        <w:spacing w:line="240" w:lineRule="auto"/>
      </w:pPr>
      <w:r>
        <w:separator/>
      </w:r>
    </w:p>
  </w:footnote>
  <w:footnote w:type="continuationSeparator" w:id="0">
    <w:p w14:paraId="2DF92172" w14:textId="77777777" w:rsidR="009B1CFE" w:rsidRDefault="009B1CFE" w:rsidP="00AB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3304"/>
    <w:multiLevelType w:val="hybridMultilevel"/>
    <w:tmpl w:val="9F285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C"/>
    <w:rsid w:val="00027E0E"/>
    <w:rsid w:val="001461BD"/>
    <w:rsid w:val="00272863"/>
    <w:rsid w:val="00273445"/>
    <w:rsid w:val="00366BB1"/>
    <w:rsid w:val="00370D51"/>
    <w:rsid w:val="00373521"/>
    <w:rsid w:val="00420694"/>
    <w:rsid w:val="00452DA1"/>
    <w:rsid w:val="00544E61"/>
    <w:rsid w:val="00637CE1"/>
    <w:rsid w:val="0066238B"/>
    <w:rsid w:val="006760BF"/>
    <w:rsid w:val="006B36B9"/>
    <w:rsid w:val="007E1AC8"/>
    <w:rsid w:val="007F71B7"/>
    <w:rsid w:val="00857B41"/>
    <w:rsid w:val="0090736C"/>
    <w:rsid w:val="009732C3"/>
    <w:rsid w:val="009B1CFE"/>
    <w:rsid w:val="009B5995"/>
    <w:rsid w:val="00A848F1"/>
    <w:rsid w:val="00AB5CDA"/>
    <w:rsid w:val="00AD14BC"/>
    <w:rsid w:val="00BA5DAE"/>
    <w:rsid w:val="00BD576C"/>
    <w:rsid w:val="00BF693D"/>
    <w:rsid w:val="00C45580"/>
    <w:rsid w:val="00C95A1B"/>
    <w:rsid w:val="00DA374A"/>
    <w:rsid w:val="00E277EE"/>
    <w:rsid w:val="00EC5637"/>
    <w:rsid w:val="00EC64AE"/>
    <w:rsid w:val="00F16008"/>
    <w:rsid w:val="00F351B3"/>
    <w:rsid w:val="00F4045C"/>
    <w:rsid w:val="00F73862"/>
    <w:rsid w:val="00F964F5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CAB03"/>
  <w15:docId w15:val="{32896D7E-F341-42DC-A1FB-3B0BFAE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580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55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5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55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455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558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55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50D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50D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50D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50D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50D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50D6A"/>
    <w:rPr>
      <w:rFonts w:ascii="Calibri" w:eastAsia="Times New Roman" w:hAnsi="Calibri" w:cs="Times New Roman"/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C45580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10"/>
    <w:rsid w:val="00950D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4558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11"/>
    <w:rsid w:val="00950D6A"/>
    <w:rPr>
      <w:rFonts w:ascii="Cambria" w:eastAsia="Times New Roman" w:hAnsi="Cambria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73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344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34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344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34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7344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Paragraphe de liste1,Bulletr List Paragraph,列出段落1,List Paragraph21,Listeafsnit1,Parágrafo da Lista1,List Paragraph11,列?出?段?落,列?出?段?落1,Párrafo de lista1,リスト段落1,List Paragraph2,Bullet List,FooterText,List Paragraph1,numbered,????1,???????"/>
    <w:basedOn w:val="Normalny"/>
    <w:link w:val="AkapitzlistZnak"/>
    <w:uiPriority w:val="99"/>
    <w:qFormat/>
    <w:rsid w:val="00273445"/>
    <w:pPr>
      <w:spacing w:after="160" w:line="259" w:lineRule="auto"/>
      <w:ind w:left="720"/>
      <w:contextualSpacing/>
    </w:pPr>
    <w:rPr>
      <w:rFonts w:ascii="Cambria" w:hAnsi="Cambria" w:cs="Times New Roman"/>
      <w:lang w:val="de-DE"/>
    </w:rPr>
  </w:style>
  <w:style w:type="character" w:customStyle="1" w:styleId="AkapitzlistZnak">
    <w:name w:val="Akapit z listą Znak"/>
    <w:aliases w:val="Paragraphe de liste1 Znak,Bulletr List Paragraph Znak,列出段落1 Znak,List Paragraph21 Znak,Listeafsnit1 Znak,Parágrafo da Lista1 Znak,List Paragraph11 Znak,列?出?段?落 Znak,列?出?段?落1 Znak,Párrafo de lista1 Znak,リスト段落1 Znak,Bullet List Znak"/>
    <w:link w:val="Akapitzlist"/>
    <w:uiPriority w:val="99"/>
    <w:locked/>
    <w:rsid w:val="00273445"/>
    <w:rPr>
      <w:rFonts w:ascii="Cambria" w:eastAsia="Times New Roman" w:hAnsi="Cambria" w:cs="Times New Roman"/>
      <w:lang w:val="de-DE"/>
    </w:rPr>
  </w:style>
  <w:style w:type="paragraph" w:styleId="Poprawka">
    <w:name w:val="Revision"/>
    <w:hidden/>
    <w:uiPriority w:val="99"/>
    <w:semiHidden/>
    <w:rsid w:val="006760BF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podejmuje współpracę z Operatorem Chmury Krajowej</dc:title>
  <dc:subject/>
  <dc:creator>03-1285</dc:creator>
  <cp:keywords/>
  <dc:description/>
  <cp:lastModifiedBy>Monika Sadowska</cp:lastModifiedBy>
  <cp:revision>8</cp:revision>
  <dcterms:created xsi:type="dcterms:W3CDTF">2020-11-05T10:45:00Z</dcterms:created>
  <dcterms:modified xsi:type="dcterms:W3CDTF">2020-11-05T13:05:00Z</dcterms:modified>
</cp:coreProperties>
</file>